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5F91" w14:textId="3B19F3D8" w:rsidR="00280DA5" w:rsidRDefault="00306B7D" w:rsidP="00B47284">
      <w:pPr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307B" wp14:editId="7267C031">
                <wp:simplePos x="0" y="0"/>
                <wp:positionH relativeFrom="column">
                  <wp:posOffset>5715</wp:posOffset>
                </wp:positionH>
                <wp:positionV relativeFrom="paragraph">
                  <wp:posOffset>-49975</wp:posOffset>
                </wp:positionV>
                <wp:extent cx="6509220" cy="568770"/>
                <wp:effectExtent l="0" t="0" r="25400" b="222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220" cy="56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7D5F3" id="Rechthoek 1" o:spid="_x0000_s1026" style="position:absolute;margin-left:.45pt;margin-top:-3.95pt;width:512.5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" filled="f" strokecolor="#1f3763 [1604]" strokeweight="1pt"/>
            </w:pict>
          </mc:Fallback>
        </mc:AlternateContent>
      </w:r>
      <w:r w:rsidR="0046130A" w:rsidRPr="00475D0A">
        <w:rPr>
          <w:rFonts w:ascii="Arial" w:hAnsi="Arial" w:cs="Arial"/>
          <w:lang w:val="nl-BE"/>
        </w:rPr>
        <w:t xml:space="preserve">Persmededeling </w:t>
      </w:r>
      <w:r w:rsidR="008C21F4" w:rsidRPr="00475D0A">
        <w:rPr>
          <w:rFonts w:ascii="Arial" w:hAnsi="Arial" w:cs="Arial"/>
          <w:lang w:val="nl-BE"/>
        </w:rPr>
        <w:t xml:space="preserve">van de sociale partners </w:t>
      </w:r>
      <w:r w:rsidR="00280DA5">
        <w:rPr>
          <w:rFonts w:ascii="Arial" w:hAnsi="Arial" w:cs="Arial"/>
          <w:lang w:val="nl-BE"/>
        </w:rPr>
        <w:t>van</w:t>
      </w:r>
      <w:r w:rsidR="008C21F4" w:rsidRPr="00475D0A">
        <w:rPr>
          <w:rFonts w:ascii="Arial" w:hAnsi="Arial" w:cs="Arial"/>
          <w:lang w:val="nl-BE"/>
        </w:rPr>
        <w:t xml:space="preserve"> de Hoge Raad voor Preventie en</w:t>
      </w:r>
    </w:p>
    <w:p w14:paraId="28CE22FB" w14:textId="77777777" w:rsidR="008C21F4" w:rsidRPr="00475D0A" w:rsidRDefault="008C21F4" w:rsidP="008C21F4">
      <w:pPr>
        <w:spacing w:after="0"/>
        <w:jc w:val="center"/>
        <w:rPr>
          <w:rFonts w:ascii="Arial" w:hAnsi="Arial" w:cs="Arial"/>
          <w:lang w:val="nl-BE"/>
        </w:rPr>
      </w:pPr>
      <w:r w:rsidRPr="00475D0A">
        <w:rPr>
          <w:rFonts w:ascii="Arial" w:hAnsi="Arial" w:cs="Arial"/>
          <w:lang w:val="nl-BE"/>
        </w:rPr>
        <w:t xml:space="preserve">Bescherming op het </w:t>
      </w:r>
      <w:r w:rsidR="00280DA5">
        <w:rPr>
          <w:rFonts w:ascii="Arial" w:hAnsi="Arial" w:cs="Arial"/>
          <w:lang w:val="nl-BE"/>
        </w:rPr>
        <w:t>w</w:t>
      </w:r>
      <w:r w:rsidRPr="00475D0A">
        <w:rPr>
          <w:rFonts w:ascii="Arial" w:hAnsi="Arial" w:cs="Arial"/>
          <w:lang w:val="nl-BE"/>
        </w:rPr>
        <w:t xml:space="preserve">erk </w:t>
      </w:r>
      <w:r w:rsidR="0046130A" w:rsidRPr="00475D0A">
        <w:rPr>
          <w:rFonts w:ascii="Arial" w:hAnsi="Arial" w:cs="Arial"/>
          <w:lang w:val="nl-BE"/>
        </w:rPr>
        <w:t xml:space="preserve">over </w:t>
      </w:r>
      <w:r w:rsidRPr="00475D0A">
        <w:rPr>
          <w:rFonts w:ascii="Arial" w:hAnsi="Arial" w:cs="Arial"/>
          <w:lang w:val="nl-BE"/>
        </w:rPr>
        <w:t xml:space="preserve">COVID-19 </w:t>
      </w:r>
      <w:r w:rsidR="0046130A" w:rsidRPr="00475D0A">
        <w:rPr>
          <w:rFonts w:ascii="Arial" w:hAnsi="Arial" w:cs="Arial"/>
          <w:lang w:val="nl-BE"/>
        </w:rPr>
        <w:t>tests op initiatief van ondernemingen</w:t>
      </w:r>
    </w:p>
    <w:p w14:paraId="0720C0D8" w14:textId="77777777" w:rsidR="0046130A" w:rsidRPr="00475D0A" w:rsidRDefault="0046130A" w:rsidP="008C21F4">
      <w:pPr>
        <w:spacing w:after="0"/>
        <w:jc w:val="center"/>
        <w:rPr>
          <w:rFonts w:ascii="Arial" w:hAnsi="Arial" w:cs="Arial"/>
          <w:lang w:val="nl-BE"/>
        </w:rPr>
      </w:pPr>
    </w:p>
    <w:p w14:paraId="0E92C0CA" w14:textId="77777777" w:rsidR="0046130A" w:rsidRPr="00306B7D" w:rsidRDefault="0046130A" w:rsidP="00B47284">
      <w:pPr>
        <w:spacing w:afterLines="60" w:after="144"/>
        <w:jc w:val="both"/>
        <w:rPr>
          <w:rFonts w:ascii="Arial" w:hAnsi="Arial" w:cs="Arial"/>
          <w:lang w:val="nl-BE"/>
        </w:rPr>
      </w:pPr>
    </w:p>
    <w:p w14:paraId="2EFAC034" w14:textId="77777777" w:rsidR="00B853B0" w:rsidRPr="00A8504E" w:rsidRDefault="0061147B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 xml:space="preserve">De sociale partners </w:t>
      </w:r>
      <w:r w:rsidR="007739C7">
        <w:rPr>
          <w:rFonts w:ascii="Arial" w:hAnsi="Arial" w:cs="Arial"/>
          <w:lang w:val="nl-BE"/>
        </w:rPr>
        <w:t>van</w:t>
      </w:r>
      <w:r w:rsidR="006D41EA" w:rsidRPr="00A8504E">
        <w:rPr>
          <w:rFonts w:ascii="Arial" w:hAnsi="Arial" w:cs="Arial"/>
          <w:lang w:val="nl-BE"/>
        </w:rPr>
        <w:t xml:space="preserve"> de Hoge </w:t>
      </w:r>
      <w:r w:rsidR="008C21F4" w:rsidRPr="00A8504E">
        <w:rPr>
          <w:rFonts w:ascii="Arial" w:hAnsi="Arial" w:cs="Arial"/>
          <w:lang w:val="nl-BE"/>
        </w:rPr>
        <w:t>R</w:t>
      </w:r>
      <w:r w:rsidR="006D41EA" w:rsidRPr="00A8504E">
        <w:rPr>
          <w:rFonts w:ascii="Arial" w:hAnsi="Arial" w:cs="Arial"/>
          <w:lang w:val="nl-BE"/>
        </w:rPr>
        <w:t xml:space="preserve">aad voor Preventie en Bescherming op het </w:t>
      </w:r>
      <w:r w:rsidR="007739C7">
        <w:rPr>
          <w:rFonts w:ascii="Arial" w:hAnsi="Arial" w:cs="Arial"/>
          <w:lang w:val="nl-BE"/>
        </w:rPr>
        <w:t>w</w:t>
      </w:r>
      <w:r w:rsidR="006D41EA" w:rsidRPr="00A8504E">
        <w:rPr>
          <w:rFonts w:ascii="Arial" w:hAnsi="Arial" w:cs="Arial"/>
          <w:lang w:val="nl-BE"/>
        </w:rPr>
        <w:t xml:space="preserve">erk </w:t>
      </w:r>
      <w:r w:rsidRPr="00A8504E">
        <w:rPr>
          <w:rFonts w:ascii="Arial" w:hAnsi="Arial" w:cs="Arial"/>
          <w:lang w:val="nl-BE"/>
        </w:rPr>
        <w:t xml:space="preserve">wensen te reageren </w:t>
      </w:r>
      <w:r w:rsidR="0046130A" w:rsidRPr="00A8504E">
        <w:rPr>
          <w:rFonts w:ascii="Arial" w:hAnsi="Arial" w:cs="Arial"/>
          <w:lang w:val="nl-BE"/>
        </w:rPr>
        <w:t>op h</w:t>
      </w:r>
      <w:r w:rsidR="00713EFE" w:rsidRPr="00A8504E">
        <w:rPr>
          <w:rFonts w:ascii="Arial" w:hAnsi="Arial" w:cs="Arial"/>
          <w:lang w:val="nl-BE"/>
        </w:rPr>
        <w:t>et recente voorstel</w:t>
      </w:r>
      <w:r w:rsidR="00413D30" w:rsidRPr="00A8504E">
        <w:rPr>
          <w:rFonts w:ascii="Arial" w:hAnsi="Arial" w:cs="Arial"/>
          <w:lang w:val="nl-BE"/>
        </w:rPr>
        <w:t xml:space="preserve"> over de mogelijkheid voor werkgevers om tests aan te bieden aan hun werknemers via laboratoria van klinische biologie</w:t>
      </w:r>
      <w:r w:rsidR="001E1BA6" w:rsidRPr="00A8504E">
        <w:rPr>
          <w:rFonts w:ascii="Arial" w:hAnsi="Arial" w:cs="Arial"/>
          <w:lang w:val="nl-BE"/>
        </w:rPr>
        <w:t xml:space="preserve">, tests waarbij </w:t>
      </w:r>
      <w:r w:rsidR="005149ED" w:rsidRPr="00A8504E">
        <w:rPr>
          <w:rFonts w:ascii="Arial" w:hAnsi="Arial" w:cs="Arial"/>
          <w:lang w:val="nl-BE"/>
        </w:rPr>
        <w:t xml:space="preserve">de werknemer </w:t>
      </w:r>
      <w:r w:rsidR="00B853B0" w:rsidRPr="00A8504E">
        <w:rPr>
          <w:rFonts w:ascii="Arial" w:hAnsi="Arial" w:cs="Arial"/>
          <w:lang w:val="nl-BE"/>
        </w:rPr>
        <w:t xml:space="preserve">vrij </w:t>
      </w:r>
      <w:r w:rsidR="001E1BA6" w:rsidRPr="00A8504E">
        <w:rPr>
          <w:rFonts w:ascii="Arial" w:hAnsi="Arial" w:cs="Arial"/>
          <w:lang w:val="nl-BE"/>
        </w:rPr>
        <w:t xml:space="preserve">is om al dan niet </w:t>
      </w:r>
      <w:r w:rsidR="00413D30" w:rsidRPr="00A8504E">
        <w:rPr>
          <w:rFonts w:ascii="Arial" w:hAnsi="Arial" w:cs="Arial"/>
          <w:lang w:val="nl-BE"/>
        </w:rPr>
        <w:t>in</w:t>
      </w:r>
      <w:r w:rsidR="001E1BA6" w:rsidRPr="00A8504E">
        <w:rPr>
          <w:rFonts w:ascii="Arial" w:hAnsi="Arial" w:cs="Arial"/>
          <w:lang w:val="nl-BE"/>
        </w:rPr>
        <w:t xml:space="preserve"> te </w:t>
      </w:r>
      <w:r w:rsidR="00413D30" w:rsidRPr="00A8504E">
        <w:rPr>
          <w:rFonts w:ascii="Arial" w:hAnsi="Arial" w:cs="Arial"/>
          <w:lang w:val="nl-BE"/>
        </w:rPr>
        <w:t xml:space="preserve">stemmen. </w:t>
      </w:r>
    </w:p>
    <w:p w14:paraId="64AC54EB" w14:textId="77777777" w:rsidR="006D41EA" w:rsidRPr="00A8504E" w:rsidRDefault="00B853B0" w:rsidP="00D00514">
      <w:pPr>
        <w:spacing w:afterLines="60" w:after="144"/>
        <w:jc w:val="both"/>
        <w:rPr>
          <w:rFonts w:ascii="Arial" w:hAnsi="Arial" w:cs="Arial"/>
          <w:strike/>
          <w:lang w:val="nl-BE"/>
        </w:rPr>
      </w:pPr>
      <w:r w:rsidRPr="00A8504E">
        <w:rPr>
          <w:rFonts w:ascii="Arial" w:hAnsi="Arial" w:cs="Arial"/>
          <w:lang w:val="nl-BE"/>
        </w:rPr>
        <w:t xml:space="preserve">De sociale partners </w:t>
      </w:r>
      <w:r w:rsidR="00995C00" w:rsidRPr="00A8504E">
        <w:rPr>
          <w:rFonts w:ascii="Arial" w:hAnsi="Arial" w:cs="Arial"/>
          <w:lang w:val="nl-BE"/>
        </w:rPr>
        <w:t xml:space="preserve">zijn </w:t>
      </w:r>
      <w:r w:rsidRPr="00A8504E">
        <w:rPr>
          <w:rFonts w:ascii="Arial" w:hAnsi="Arial" w:cs="Arial"/>
          <w:lang w:val="nl-BE"/>
        </w:rPr>
        <w:t xml:space="preserve">het niet eens met </w:t>
      </w:r>
      <w:r w:rsidR="006D41EA" w:rsidRPr="00A8504E">
        <w:rPr>
          <w:rFonts w:ascii="Arial" w:hAnsi="Arial" w:cs="Arial"/>
          <w:lang w:val="nl-BE"/>
        </w:rPr>
        <w:t>het voorstel</w:t>
      </w:r>
      <w:r w:rsidR="00A8504E" w:rsidRPr="00475D0A">
        <w:rPr>
          <w:rFonts w:ascii="Arial" w:hAnsi="Arial" w:cs="Arial"/>
          <w:lang w:val="nl-BE"/>
        </w:rPr>
        <w:t xml:space="preserve"> dat met</w:t>
      </w:r>
      <w:r w:rsidR="00A8504E">
        <w:rPr>
          <w:rFonts w:ascii="Arial" w:hAnsi="Arial" w:cs="Arial"/>
          <w:lang w:val="nl-BE"/>
        </w:rPr>
        <w:t xml:space="preserve"> </w:t>
      </w:r>
      <w:r w:rsidR="00B926B1">
        <w:rPr>
          <w:rFonts w:ascii="Arial" w:hAnsi="Arial" w:cs="Arial"/>
          <w:lang w:val="nl-BE"/>
        </w:rPr>
        <w:t xml:space="preserve">de </w:t>
      </w:r>
      <w:r w:rsidR="00A8504E">
        <w:rPr>
          <w:rFonts w:ascii="Arial" w:hAnsi="Arial" w:cs="Arial"/>
          <w:lang w:val="nl-BE"/>
        </w:rPr>
        <w:t>actuele stand van</w:t>
      </w:r>
      <w:r w:rsidR="00A8504E" w:rsidRPr="00475D0A">
        <w:rPr>
          <w:rFonts w:ascii="Arial" w:hAnsi="Arial" w:cs="Arial"/>
          <w:lang w:val="nl-BE"/>
        </w:rPr>
        <w:t xml:space="preserve"> </w:t>
      </w:r>
      <w:r w:rsidR="00B926B1">
        <w:rPr>
          <w:rFonts w:ascii="Arial" w:hAnsi="Arial" w:cs="Arial"/>
          <w:lang w:val="nl-BE"/>
        </w:rPr>
        <w:t xml:space="preserve">de </w:t>
      </w:r>
      <w:r w:rsidR="00A8504E">
        <w:rPr>
          <w:rFonts w:ascii="Arial" w:hAnsi="Arial" w:cs="Arial"/>
          <w:lang w:val="nl-BE"/>
        </w:rPr>
        <w:t>kennis geen toegevoegde waarde heeft om de pandemie te bestrijden.</w:t>
      </w:r>
      <w:r w:rsidR="00A8504E" w:rsidRPr="00475D0A">
        <w:rPr>
          <w:rFonts w:ascii="Arial" w:hAnsi="Arial" w:cs="Arial"/>
          <w:lang w:val="nl-BE"/>
        </w:rPr>
        <w:t xml:space="preserve"> </w:t>
      </w:r>
    </w:p>
    <w:p w14:paraId="4242A6E5" w14:textId="77777777" w:rsidR="00A8504E" w:rsidRDefault="006D41EA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 xml:space="preserve">Het systematisch testen is </w:t>
      </w:r>
      <w:r w:rsidR="00B81CDC" w:rsidRPr="00A8504E">
        <w:rPr>
          <w:rFonts w:ascii="Arial" w:hAnsi="Arial" w:cs="Arial"/>
          <w:lang w:val="nl-BE"/>
        </w:rPr>
        <w:t xml:space="preserve">op dit ogenblik in het algemeen </w:t>
      </w:r>
      <w:r w:rsidRPr="00A8504E">
        <w:rPr>
          <w:rFonts w:ascii="Arial" w:hAnsi="Arial" w:cs="Arial"/>
          <w:lang w:val="nl-BE"/>
        </w:rPr>
        <w:t xml:space="preserve">niet zinvol in een doorsnee arbeidscontext, want </w:t>
      </w:r>
      <w:r w:rsidR="00B81CDC" w:rsidRPr="00A8504E">
        <w:rPr>
          <w:rFonts w:ascii="Arial" w:hAnsi="Arial" w:cs="Arial"/>
          <w:lang w:val="nl-BE"/>
        </w:rPr>
        <w:t>een dergelijk testen</w:t>
      </w:r>
      <w:r w:rsidRPr="00A8504E">
        <w:rPr>
          <w:rFonts w:ascii="Arial" w:hAnsi="Arial" w:cs="Arial"/>
          <w:lang w:val="nl-BE"/>
        </w:rPr>
        <w:t xml:space="preserve"> brengt vrijwel niets bij tot het inperken van de virusverspreiding</w:t>
      </w:r>
      <w:r w:rsidR="0046130A" w:rsidRPr="00A8504E">
        <w:rPr>
          <w:rFonts w:ascii="Arial" w:hAnsi="Arial" w:cs="Arial"/>
          <w:lang w:val="nl-BE"/>
        </w:rPr>
        <w:t xml:space="preserve">. </w:t>
      </w:r>
    </w:p>
    <w:p w14:paraId="12096BC5" w14:textId="77777777" w:rsidR="0019418C" w:rsidRPr="00A8504E" w:rsidRDefault="006D41EA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 xml:space="preserve">Indien </w:t>
      </w:r>
      <w:r w:rsidR="00A04A7E" w:rsidRPr="00A8504E">
        <w:rPr>
          <w:rFonts w:ascii="Arial" w:hAnsi="Arial" w:cs="Arial"/>
          <w:lang w:val="nl-BE"/>
        </w:rPr>
        <w:t xml:space="preserve">de uitgewerkte </w:t>
      </w:r>
      <w:r w:rsidR="00B81CDC" w:rsidRPr="00A8504E">
        <w:rPr>
          <w:rFonts w:ascii="Arial" w:hAnsi="Arial" w:cs="Arial"/>
          <w:lang w:val="nl-BE"/>
        </w:rPr>
        <w:t>preventie</w:t>
      </w:r>
      <w:r w:rsidR="004C1FDE" w:rsidRPr="00A8504E">
        <w:rPr>
          <w:rFonts w:ascii="Arial" w:hAnsi="Arial" w:cs="Arial"/>
          <w:lang w:val="nl-BE"/>
        </w:rPr>
        <w:t xml:space="preserve">maatregelen </w:t>
      </w:r>
      <w:r w:rsidR="00A04A7E" w:rsidRPr="00A8504E">
        <w:rPr>
          <w:rFonts w:ascii="Arial" w:hAnsi="Arial" w:cs="Arial"/>
          <w:lang w:val="nl-BE"/>
        </w:rPr>
        <w:t xml:space="preserve">in samenspraak met de werknemers </w:t>
      </w:r>
      <w:r w:rsidRPr="00A8504E">
        <w:rPr>
          <w:rFonts w:ascii="Arial" w:hAnsi="Arial" w:cs="Arial"/>
          <w:lang w:val="nl-BE"/>
        </w:rPr>
        <w:t>corr</w:t>
      </w:r>
      <w:r w:rsidR="005149ED" w:rsidRPr="00A8504E">
        <w:rPr>
          <w:rFonts w:ascii="Arial" w:hAnsi="Arial" w:cs="Arial"/>
          <w:lang w:val="nl-BE"/>
        </w:rPr>
        <w:t xml:space="preserve">ect </w:t>
      </w:r>
      <w:r w:rsidRPr="00A8504E">
        <w:rPr>
          <w:rFonts w:ascii="Arial" w:hAnsi="Arial" w:cs="Arial"/>
          <w:lang w:val="nl-BE"/>
        </w:rPr>
        <w:t>wor</w:t>
      </w:r>
      <w:r w:rsidR="005149ED" w:rsidRPr="00A8504E">
        <w:rPr>
          <w:rFonts w:ascii="Arial" w:hAnsi="Arial" w:cs="Arial"/>
          <w:lang w:val="nl-BE"/>
        </w:rPr>
        <w:t>d</w:t>
      </w:r>
      <w:r w:rsidR="004C1FDE" w:rsidRPr="00A8504E">
        <w:rPr>
          <w:rFonts w:ascii="Arial" w:hAnsi="Arial" w:cs="Arial"/>
          <w:lang w:val="nl-BE"/>
        </w:rPr>
        <w:t>en</w:t>
      </w:r>
      <w:r w:rsidR="005149ED" w:rsidRPr="00A8504E">
        <w:rPr>
          <w:rFonts w:ascii="Arial" w:hAnsi="Arial" w:cs="Arial"/>
          <w:lang w:val="nl-BE"/>
        </w:rPr>
        <w:t xml:space="preserve"> </w:t>
      </w:r>
      <w:r w:rsidR="00EB3FD3" w:rsidRPr="00A8504E">
        <w:rPr>
          <w:rFonts w:ascii="Arial" w:hAnsi="Arial" w:cs="Arial"/>
          <w:lang w:val="nl-BE"/>
        </w:rPr>
        <w:t xml:space="preserve">genomen en </w:t>
      </w:r>
      <w:r w:rsidR="005149ED" w:rsidRPr="00A8504E">
        <w:rPr>
          <w:rFonts w:ascii="Arial" w:hAnsi="Arial" w:cs="Arial"/>
          <w:lang w:val="nl-BE"/>
        </w:rPr>
        <w:t>t</w:t>
      </w:r>
      <w:r w:rsidRPr="00A8504E">
        <w:rPr>
          <w:rFonts w:ascii="Arial" w:hAnsi="Arial" w:cs="Arial"/>
          <w:lang w:val="nl-BE"/>
        </w:rPr>
        <w:t>oegepast</w:t>
      </w:r>
      <w:r w:rsidR="00105B97">
        <w:rPr>
          <w:rFonts w:ascii="Arial" w:hAnsi="Arial" w:cs="Arial"/>
          <w:lang w:val="nl-BE"/>
        </w:rPr>
        <w:t>,</w:t>
      </w:r>
      <w:r w:rsidR="005149ED" w:rsidRPr="00A8504E">
        <w:rPr>
          <w:rFonts w:ascii="Arial" w:hAnsi="Arial" w:cs="Arial"/>
          <w:lang w:val="nl-BE"/>
        </w:rPr>
        <w:t xml:space="preserve"> </w:t>
      </w:r>
      <w:r w:rsidR="008D5821" w:rsidRPr="00A8504E">
        <w:rPr>
          <w:rFonts w:ascii="Arial" w:hAnsi="Arial" w:cs="Arial"/>
          <w:lang w:val="nl-BE"/>
        </w:rPr>
        <w:t>wordt de kans op</w:t>
      </w:r>
      <w:r w:rsidR="00FF65C3" w:rsidRPr="00A8504E">
        <w:rPr>
          <w:rFonts w:ascii="Arial" w:hAnsi="Arial" w:cs="Arial"/>
          <w:lang w:val="nl-BE"/>
        </w:rPr>
        <w:t xml:space="preserve"> </w:t>
      </w:r>
      <w:r w:rsidR="00EB3FD3" w:rsidRPr="00A8504E">
        <w:rPr>
          <w:rFonts w:ascii="Arial" w:hAnsi="Arial" w:cs="Arial"/>
          <w:lang w:val="nl-BE"/>
        </w:rPr>
        <w:t>virusoverdracht</w:t>
      </w:r>
      <w:r w:rsidRPr="00A8504E">
        <w:rPr>
          <w:rFonts w:ascii="Arial" w:hAnsi="Arial" w:cs="Arial"/>
          <w:lang w:val="nl-BE"/>
        </w:rPr>
        <w:t xml:space="preserve"> </w:t>
      </w:r>
      <w:r w:rsidR="00FF65C3" w:rsidRPr="00A8504E">
        <w:rPr>
          <w:rFonts w:ascii="Arial" w:hAnsi="Arial" w:cs="Arial"/>
          <w:lang w:val="nl-BE"/>
        </w:rPr>
        <w:t>op de werkvloer</w:t>
      </w:r>
      <w:r w:rsidRPr="00A8504E">
        <w:rPr>
          <w:rFonts w:ascii="Arial" w:hAnsi="Arial" w:cs="Arial"/>
          <w:lang w:val="nl-BE"/>
        </w:rPr>
        <w:t xml:space="preserve"> </w:t>
      </w:r>
      <w:r w:rsidR="008D5821" w:rsidRPr="00A8504E">
        <w:rPr>
          <w:rFonts w:ascii="Arial" w:hAnsi="Arial" w:cs="Arial"/>
          <w:lang w:val="nl-BE"/>
        </w:rPr>
        <w:t>sterk beperkt</w:t>
      </w:r>
      <w:r w:rsidRPr="00A8504E">
        <w:rPr>
          <w:rFonts w:ascii="Arial" w:hAnsi="Arial" w:cs="Arial"/>
          <w:lang w:val="nl-BE"/>
        </w:rPr>
        <w:t xml:space="preserve">. </w:t>
      </w:r>
      <w:r w:rsidR="0019418C" w:rsidRPr="00A8504E">
        <w:rPr>
          <w:rFonts w:ascii="Arial" w:hAnsi="Arial" w:cs="Arial"/>
          <w:lang w:val="nl-BE"/>
        </w:rPr>
        <w:t>De ondernemingen kunnen zich hierbij laten inspireren door de Generieke Gids en de aanvullende sectorale gidsen en protocollen die zich op de website van de F</w:t>
      </w:r>
      <w:r w:rsidR="008C21F4" w:rsidRPr="00A8504E">
        <w:rPr>
          <w:rFonts w:ascii="Arial" w:hAnsi="Arial" w:cs="Arial"/>
          <w:lang w:val="nl-BE"/>
        </w:rPr>
        <w:t xml:space="preserve">ederale </w:t>
      </w:r>
      <w:r w:rsidR="0019418C" w:rsidRPr="00A8504E">
        <w:rPr>
          <w:rFonts w:ascii="Arial" w:hAnsi="Arial" w:cs="Arial"/>
          <w:lang w:val="nl-BE"/>
        </w:rPr>
        <w:t>O</w:t>
      </w:r>
      <w:r w:rsidR="008C21F4" w:rsidRPr="00A8504E">
        <w:rPr>
          <w:rFonts w:ascii="Arial" w:hAnsi="Arial" w:cs="Arial"/>
          <w:lang w:val="nl-BE"/>
        </w:rPr>
        <w:t xml:space="preserve">verheid </w:t>
      </w:r>
      <w:r w:rsidR="0019418C" w:rsidRPr="00A8504E">
        <w:rPr>
          <w:rFonts w:ascii="Arial" w:hAnsi="Arial" w:cs="Arial"/>
          <w:lang w:val="nl-BE"/>
        </w:rPr>
        <w:t>D</w:t>
      </w:r>
      <w:r w:rsidR="008C21F4" w:rsidRPr="00A8504E">
        <w:rPr>
          <w:rFonts w:ascii="Arial" w:hAnsi="Arial" w:cs="Arial"/>
          <w:lang w:val="nl-BE"/>
        </w:rPr>
        <w:t>ienst</w:t>
      </w:r>
      <w:r w:rsidR="0019418C" w:rsidRPr="00A8504E">
        <w:rPr>
          <w:rFonts w:ascii="Arial" w:hAnsi="Arial" w:cs="Arial"/>
          <w:lang w:val="nl-BE"/>
        </w:rPr>
        <w:t xml:space="preserve"> W</w:t>
      </w:r>
      <w:r w:rsidR="005C3DB6" w:rsidRPr="00A8504E">
        <w:rPr>
          <w:rFonts w:ascii="Arial" w:hAnsi="Arial" w:cs="Arial"/>
          <w:lang w:val="nl-BE"/>
        </w:rPr>
        <w:t xml:space="preserve">erkgelegenheid, </w:t>
      </w:r>
      <w:r w:rsidR="0019418C" w:rsidRPr="00A8504E">
        <w:rPr>
          <w:rFonts w:ascii="Arial" w:hAnsi="Arial" w:cs="Arial"/>
          <w:lang w:val="nl-BE"/>
        </w:rPr>
        <w:t>A</w:t>
      </w:r>
      <w:r w:rsidR="005C3DB6" w:rsidRPr="00A8504E">
        <w:rPr>
          <w:rFonts w:ascii="Arial" w:hAnsi="Arial" w:cs="Arial"/>
          <w:lang w:val="nl-BE"/>
        </w:rPr>
        <w:t xml:space="preserve">rbeid en </w:t>
      </w:r>
      <w:r w:rsidR="0019418C" w:rsidRPr="00A8504E">
        <w:rPr>
          <w:rFonts w:ascii="Arial" w:hAnsi="Arial" w:cs="Arial"/>
          <w:lang w:val="nl-BE"/>
        </w:rPr>
        <w:t>S</w:t>
      </w:r>
      <w:r w:rsidR="005C3DB6" w:rsidRPr="00A8504E">
        <w:rPr>
          <w:rFonts w:ascii="Arial" w:hAnsi="Arial" w:cs="Arial"/>
          <w:lang w:val="nl-BE"/>
        </w:rPr>
        <w:t xml:space="preserve">ociaal </w:t>
      </w:r>
      <w:r w:rsidR="0019418C" w:rsidRPr="00A8504E">
        <w:rPr>
          <w:rFonts w:ascii="Arial" w:hAnsi="Arial" w:cs="Arial"/>
          <w:lang w:val="nl-BE"/>
        </w:rPr>
        <w:t>O</w:t>
      </w:r>
      <w:r w:rsidR="005C3DB6" w:rsidRPr="00A8504E">
        <w:rPr>
          <w:rFonts w:ascii="Arial" w:hAnsi="Arial" w:cs="Arial"/>
          <w:lang w:val="nl-BE"/>
        </w:rPr>
        <w:t>verleg</w:t>
      </w:r>
      <w:r w:rsidR="0019418C" w:rsidRPr="00A8504E">
        <w:rPr>
          <w:rFonts w:ascii="Arial" w:hAnsi="Arial" w:cs="Arial"/>
          <w:lang w:val="nl-BE"/>
        </w:rPr>
        <w:t xml:space="preserve"> bevinden.</w:t>
      </w:r>
      <w:r w:rsidR="00362BE9" w:rsidRPr="00A8504E">
        <w:rPr>
          <w:rFonts w:ascii="Arial" w:hAnsi="Arial" w:cs="Arial"/>
          <w:lang w:val="nl-BE"/>
        </w:rPr>
        <w:t xml:space="preserve"> </w:t>
      </w:r>
    </w:p>
    <w:p w14:paraId="0E783079" w14:textId="77777777" w:rsidR="005149ED" w:rsidRPr="00A8504E" w:rsidRDefault="006D41EA" w:rsidP="00D00514">
      <w:pPr>
        <w:spacing w:afterLines="60" w:after="144"/>
        <w:jc w:val="both"/>
        <w:rPr>
          <w:rFonts w:ascii="Arial" w:hAnsi="Arial" w:cs="Arial"/>
          <w:lang w:val="nl-NL"/>
        </w:rPr>
      </w:pPr>
      <w:r w:rsidRPr="00A8504E">
        <w:rPr>
          <w:rFonts w:ascii="Arial" w:hAnsi="Arial" w:cs="Arial"/>
          <w:lang w:val="nl-BE"/>
        </w:rPr>
        <w:t xml:space="preserve">Indien </w:t>
      </w:r>
      <w:r w:rsidR="00FF65C3" w:rsidRPr="00A8504E">
        <w:rPr>
          <w:rFonts w:ascii="Arial" w:hAnsi="Arial" w:cs="Arial"/>
          <w:lang w:val="nl-BE"/>
        </w:rPr>
        <w:t xml:space="preserve">geen </w:t>
      </w:r>
      <w:r w:rsidR="00B81CDC" w:rsidRPr="00A8504E">
        <w:rPr>
          <w:rFonts w:ascii="Arial" w:hAnsi="Arial" w:cs="Arial"/>
          <w:lang w:val="nl-BE"/>
        </w:rPr>
        <w:t>preventie</w:t>
      </w:r>
      <w:r w:rsidR="00FF65C3" w:rsidRPr="00A8504E">
        <w:rPr>
          <w:rFonts w:ascii="Arial" w:hAnsi="Arial" w:cs="Arial"/>
          <w:lang w:val="nl-BE"/>
        </w:rPr>
        <w:t xml:space="preserve">maatregelen worden genomen of niet correct worden </w:t>
      </w:r>
      <w:r w:rsidRPr="00A8504E">
        <w:rPr>
          <w:rFonts w:ascii="Arial" w:hAnsi="Arial" w:cs="Arial"/>
          <w:lang w:val="nl-BE"/>
        </w:rPr>
        <w:t xml:space="preserve">toegepast zal er </w:t>
      </w:r>
      <w:r w:rsidR="001E1F39" w:rsidRPr="00A8504E">
        <w:rPr>
          <w:rFonts w:ascii="Arial" w:hAnsi="Arial" w:cs="Arial"/>
          <w:lang w:val="nl-BE"/>
        </w:rPr>
        <w:t xml:space="preserve">onvermijdelijk </w:t>
      </w:r>
      <w:r w:rsidRPr="00A8504E">
        <w:rPr>
          <w:rFonts w:ascii="Arial" w:hAnsi="Arial" w:cs="Arial"/>
          <w:lang w:val="nl-BE"/>
        </w:rPr>
        <w:t xml:space="preserve">overdracht van virus gebeuren. </w:t>
      </w:r>
      <w:r w:rsidR="00B81CDC" w:rsidRPr="00A8504E">
        <w:rPr>
          <w:rFonts w:ascii="Arial" w:hAnsi="Arial" w:cs="Arial"/>
          <w:lang w:val="nl-NL"/>
        </w:rPr>
        <w:t>D</w:t>
      </w:r>
      <w:r w:rsidR="005149ED" w:rsidRPr="00A8504E">
        <w:rPr>
          <w:rFonts w:ascii="Arial" w:hAnsi="Arial" w:cs="Arial"/>
          <w:lang w:val="nl-NL"/>
        </w:rPr>
        <w:t xml:space="preserve">it </w:t>
      </w:r>
      <w:r w:rsidR="00B81CDC" w:rsidRPr="00A8504E">
        <w:rPr>
          <w:rFonts w:ascii="Arial" w:hAnsi="Arial" w:cs="Arial"/>
          <w:lang w:val="nl-NL"/>
        </w:rPr>
        <w:t xml:space="preserve">zal </w:t>
      </w:r>
      <w:r w:rsidR="005149ED" w:rsidRPr="00A8504E">
        <w:rPr>
          <w:rFonts w:ascii="Arial" w:hAnsi="Arial" w:cs="Arial"/>
          <w:lang w:val="nl-NL"/>
        </w:rPr>
        <w:t xml:space="preserve">niet </w:t>
      </w:r>
      <w:r w:rsidR="00EB3FD3" w:rsidRPr="00A8504E">
        <w:rPr>
          <w:rFonts w:ascii="Arial" w:hAnsi="Arial" w:cs="Arial"/>
          <w:lang w:val="nl-NL"/>
        </w:rPr>
        <w:t xml:space="preserve">kunnen </w:t>
      </w:r>
      <w:r w:rsidR="005149ED" w:rsidRPr="00A8504E">
        <w:rPr>
          <w:rFonts w:ascii="Arial" w:hAnsi="Arial" w:cs="Arial"/>
          <w:lang w:val="nl-NL"/>
        </w:rPr>
        <w:t>worden</w:t>
      </w:r>
      <w:r w:rsidR="00EB3FD3" w:rsidRPr="00A8504E">
        <w:rPr>
          <w:rFonts w:ascii="Arial" w:hAnsi="Arial" w:cs="Arial"/>
          <w:lang w:val="nl-NL"/>
        </w:rPr>
        <w:t xml:space="preserve"> voorkomen</w:t>
      </w:r>
      <w:r w:rsidR="00B81CDC" w:rsidRPr="00A8504E">
        <w:rPr>
          <w:rFonts w:ascii="Arial" w:hAnsi="Arial" w:cs="Arial"/>
          <w:lang w:val="nl-NL"/>
        </w:rPr>
        <w:t xml:space="preserve"> door tests aan te bieden aan elke werknemer</w:t>
      </w:r>
      <w:r w:rsidR="005149ED" w:rsidRPr="00A8504E">
        <w:rPr>
          <w:rFonts w:ascii="Arial" w:hAnsi="Arial" w:cs="Arial"/>
          <w:lang w:val="nl-NL"/>
        </w:rPr>
        <w:t>.</w:t>
      </w:r>
    </w:p>
    <w:p w14:paraId="70BF64DD" w14:textId="00CC2D64" w:rsidR="005149ED" w:rsidRPr="00A8504E" w:rsidRDefault="00B81CDC" w:rsidP="00D00514">
      <w:pPr>
        <w:pStyle w:val="Corpsdetexte"/>
        <w:spacing w:afterLines="60" w:after="144"/>
      </w:pPr>
      <w:r w:rsidRPr="00A8504E">
        <w:t>In het algemeen</w:t>
      </w:r>
      <w:r w:rsidR="005149ED" w:rsidRPr="00A8504E">
        <w:t xml:space="preserve"> zullen test</w:t>
      </w:r>
      <w:r w:rsidR="00FF65C3" w:rsidRPr="00A8504E">
        <w:t>s</w:t>
      </w:r>
      <w:r w:rsidR="005149ED" w:rsidRPr="00A8504E">
        <w:t xml:space="preserve"> die </w:t>
      </w:r>
      <w:r w:rsidRPr="00A8504E">
        <w:t xml:space="preserve">in een onderneming een </w:t>
      </w:r>
      <w:r w:rsidR="005149ED" w:rsidRPr="00A8504E">
        <w:t xml:space="preserve">besmetting moeten aantonen </w:t>
      </w:r>
      <w:r w:rsidR="00FF65C3" w:rsidRPr="00A8504E">
        <w:t>slechts</w:t>
      </w:r>
      <w:r w:rsidR="005149ED" w:rsidRPr="00A8504E">
        <w:t xml:space="preserve"> in een zeer beperkt aantal gevallen positief zijn, en ook vaak vals negatieve resultaten geven. Daarnaast kunnen ze ook positieve resultaten geven bij mensen die niet meer besmettelijk zijn.</w:t>
      </w:r>
      <w:r w:rsidR="0046130A" w:rsidRPr="00A8504E">
        <w:t xml:space="preserve"> Ook kan </w:t>
      </w:r>
      <w:r w:rsidR="00FF65C3" w:rsidRPr="00A8504E">
        <w:t>een</w:t>
      </w:r>
      <w:r w:rsidR="0046130A" w:rsidRPr="00A8504E">
        <w:t xml:space="preserve"> persoon die </w:t>
      </w:r>
      <w:r w:rsidR="00FF65C3" w:rsidRPr="00A8504E">
        <w:t xml:space="preserve">op een welbepaalde dag </w:t>
      </w:r>
      <w:r w:rsidR="0046130A" w:rsidRPr="00A8504E">
        <w:t xml:space="preserve">niet besmettelijk is dat ‘s anderendaags wel zijn. </w:t>
      </w:r>
    </w:p>
    <w:p w14:paraId="798D6DEA" w14:textId="77777777" w:rsidR="00FF65C3" w:rsidRPr="00A8504E" w:rsidRDefault="00FF65C3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 xml:space="preserve">Men </w:t>
      </w:r>
      <w:r w:rsidR="00AA6EBD" w:rsidRPr="00A8504E">
        <w:rPr>
          <w:rFonts w:ascii="Arial" w:hAnsi="Arial" w:cs="Arial"/>
          <w:lang w:val="nl-BE"/>
        </w:rPr>
        <w:t xml:space="preserve">kan </w:t>
      </w:r>
      <w:r w:rsidRPr="00A8504E">
        <w:rPr>
          <w:rFonts w:ascii="Arial" w:hAnsi="Arial" w:cs="Arial"/>
          <w:lang w:val="nl-BE"/>
        </w:rPr>
        <w:t>zich daarnaast ook vragen stellen bij de vrijwilligheid van de instemming van een werknemer wanneer te</w:t>
      </w:r>
      <w:r w:rsidR="00475D0A">
        <w:rPr>
          <w:rFonts w:ascii="Arial" w:hAnsi="Arial" w:cs="Arial"/>
          <w:lang w:val="nl-BE"/>
        </w:rPr>
        <w:t>s</w:t>
      </w:r>
      <w:r w:rsidRPr="00A8504E">
        <w:rPr>
          <w:rFonts w:ascii="Arial" w:hAnsi="Arial" w:cs="Arial"/>
          <w:lang w:val="nl-BE"/>
        </w:rPr>
        <w:t>ts in het kader van de arbeidsrelatie worden aangeboden.</w:t>
      </w:r>
    </w:p>
    <w:p w14:paraId="41BE9F1F" w14:textId="77777777" w:rsidR="005149ED" w:rsidRPr="00A8504E" w:rsidRDefault="005149ED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>Ook test</w:t>
      </w:r>
      <w:r w:rsidR="00FF65C3" w:rsidRPr="00A8504E">
        <w:rPr>
          <w:rFonts w:ascii="Arial" w:hAnsi="Arial" w:cs="Arial"/>
          <w:lang w:val="nl-BE"/>
        </w:rPr>
        <w:t>s</w:t>
      </w:r>
      <w:r w:rsidRPr="00A8504E">
        <w:rPr>
          <w:rFonts w:ascii="Arial" w:hAnsi="Arial" w:cs="Arial"/>
          <w:lang w:val="nl-BE"/>
        </w:rPr>
        <w:t xml:space="preserve"> die afweerstoffen bepalen -wat aantoont dat e</w:t>
      </w:r>
      <w:r w:rsidR="00926743" w:rsidRPr="00A8504E">
        <w:rPr>
          <w:rFonts w:ascii="Arial" w:hAnsi="Arial" w:cs="Arial"/>
          <w:lang w:val="nl-BE"/>
        </w:rPr>
        <w:t>en</w:t>
      </w:r>
      <w:r w:rsidRPr="00A8504E">
        <w:rPr>
          <w:rFonts w:ascii="Arial" w:hAnsi="Arial" w:cs="Arial"/>
          <w:lang w:val="nl-BE"/>
        </w:rPr>
        <w:t xml:space="preserve"> infectie werd doorgemaakt- geven geen enkele</w:t>
      </w:r>
      <w:r w:rsidR="00926743" w:rsidRPr="00A8504E">
        <w:rPr>
          <w:rFonts w:ascii="Arial" w:hAnsi="Arial" w:cs="Arial"/>
          <w:lang w:val="nl-BE"/>
        </w:rPr>
        <w:t xml:space="preserve"> </w:t>
      </w:r>
      <w:r w:rsidRPr="00A8504E">
        <w:rPr>
          <w:rFonts w:ascii="Arial" w:hAnsi="Arial" w:cs="Arial"/>
          <w:lang w:val="nl-BE"/>
        </w:rPr>
        <w:t>zekerheid over het feit dat men im</w:t>
      </w:r>
      <w:r w:rsidR="00926743" w:rsidRPr="00A8504E">
        <w:rPr>
          <w:rFonts w:ascii="Arial" w:hAnsi="Arial" w:cs="Arial"/>
          <w:lang w:val="nl-BE"/>
        </w:rPr>
        <w:t>m</w:t>
      </w:r>
      <w:r w:rsidRPr="00A8504E">
        <w:rPr>
          <w:rFonts w:ascii="Arial" w:hAnsi="Arial" w:cs="Arial"/>
          <w:lang w:val="nl-BE"/>
        </w:rPr>
        <w:t>uun is voor e</w:t>
      </w:r>
      <w:r w:rsidR="00926743" w:rsidRPr="00A8504E">
        <w:rPr>
          <w:rFonts w:ascii="Arial" w:hAnsi="Arial" w:cs="Arial"/>
          <w:lang w:val="nl-BE"/>
        </w:rPr>
        <w:t>en</w:t>
      </w:r>
      <w:r w:rsidRPr="00A8504E">
        <w:rPr>
          <w:rFonts w:ascii="Arial" w:hAnsi="Arial" w:cs="Arial"/>
          <w:lang w:val="nl-BE"/>
        </w:rPr>
        <w:t xml:space="preserve"> nieuwe besmetting.</w:t>
      </w:r>
    </w:p>
    <w:p w14:paraId="48EB3E81" w14:textId="77777777" w:rsidR="005149ED" w:rsidRPr="00A8504E" w:rsidRDefault="005149ED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 xml:space="preserve">Het is dus een illusie te denken dat men door het systematisch aanbieden van tests </w:t>
      </w:r>
      <w:r w:rsidR="00B81CDC" w:rsidRPr="00A8504E">
        <w:rPr>
          <w:rFonts w:ascii="Arial" w:hAnsi="Arial" w:cs="Arial"/>
          <w:lang w:val="nl-BE"/>
        </w:rPr>
        <w:t xml:space="preserve">de </w:t>
      </w:r>
      <w:r w:rsidRPr="00A8504E">
        <w:rPr>
          <w:rFonts w:ascii="Arial" w:hAnsi="Arial" w:cs="Arial"/>
          <w:lang w:val="nl-BE"/>
        </w:rPr>
        <w:t>verspreiding van het virus</w:t>
      </w:r>
      <w:r w:rsidR="00B81CDC" w:rsidRPr="00A8504E">
        <w:rPr>
          <w:rFonts w:ascii="Arial" w:hAnsi="Arial" w:cs="Arial"/>
          <w:lang w:val="nl-BE"/>
        </w:rPr>
        <w:t xml:space="preserve"> kan terugdringen</w:t>
      </w:r>
      <w:r w:rsidRPr="00A8504E">
        <w:rPr>
          <w:rFonts w:ascii="Arial" w:hAnsi="Arial" w:cs="Arial"/>
          <w:lang w:val="nl-BE"/>
        </w:rPr>
        <w:t xml:space="preserve">. </w:t>
      </w:r>
      <w:r w:rsidR="0046130A" w:rsidRPr="00A8504E">
        <w:rPr>
          <w:rFonts w:ascii="Arial" w:hAnsi="Arial" w:cs="Arial"/>
          <w:lang w:val="nl-BE"/>
        </w:rPr>
        <w:t xml:space="preserve">Met </w:t>
      </w:r>
      <w:r w:rsidR="00FF65C3" w:rsidRPr="00A8504E">
        <w:rPr>
          <w:rFonts w:ascii="Arial" w:hAnsi="Arial" w:cs="Arial"/>
          <w:lang w:val="nl-BE"/>
        </w:rPr>
        <w:t xml:space="preserve">correcte </w:t>
      </w:r>
      <w:r w:rsidR="0046130A" w:rsidRPr="00A8504E">
        <w:rPr>
          <w:rFonts w:ascii="Arial" w:hAnsi="Arial" w:cs="Arial"/>
          <w:lang w:val="nl-BE"/>
        </w:rPr>
        <w:t>p</w:t>
      </w:r>
      <w:r w:rsidRPr="00A8504E">
        <w:rPr>
          <w:rFonts w:ascii="Arial" w:hAnsi="Arial" w:cs="Arial"/>
          <w:lang w:val="nl-BE"/>
        </w:rPr>
        <w:t>reventieve maatregel</w:t>
      </w:r>
      <w:r w:rsidR="00926743" w:rsidRPr="00A8504E">
        <w:rPr>
          <w:rFonts w:ascii="Arial" w:hAnsi="Arial" w:cs="Arial"/>
          <w:lang w:val="nl-BE"/>
        </w:rPr>
        <w:t>e</w:t>
      </w:r>
      <w:r w:rsidRPr="00A8504E">
        <w:rPr>
          <w:rFonts w:ascii="Arial" w:hAnsi="Arial" w:cs="Arial"/>
          <w:lang w:val="nl-BE"/>
        </w:rPr>
        <w:t>n k</w:t>
      </w:r>
      <w:r w:rsidR="0046130A" w:rsidRPr="00A8504E">
        <w:rPr>
          <w:rFonts w:ascii="Arial" w:hAnsi="Arial" w:cs="Arial"/>
          <w:lang w:val="nl-BE"/>
        </w:rPr>
        <w:t xml:space="preserve">an dat </w:t>
      </w:r>
      <w:r w:rsidRPr="00A8504E">
        <w:rPr>
          <w:rFonts w:ascii="Arial" w:hAnsi="Arial" w:cs="Arial"/>
          <w:lang w:val="nl-BE"/>
        </w:rPr>
        <w:t xml:space="preserve">wel. </w:t>
      </w:r>
    </w:p>
    <w:p w14:paraId="03C9B754" w14:textId="77777777" w:rsidR="006D41EA" w:rsidRPr="00403AF3" w:rsidRDefault="00B81CDC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>Niettemin vormen enkele bijzondere werkcontexten</w:t>
      </w:r>
      <w:r w:rsidR="001E1F39" w:rsidRPr="00A8504E">
        <w:rPr>
          <w:rFonts w:ascii="Arial" w:hAnsi="Arial" w:cs="Arial"/>
          <w:lang w:val="nl-BE"/>
        </w:rPr>
        <w:t xml:space="preserve"> </w:t>
      </w:r>
      <w:r w:rsidRPr="00A8504E">
        <w:rPr>
          <w:rFonts w:ascii="Arial" w:hAnsi="Arial" w:cs="Arial"/>
          <w:lang w:val="nl-BE"/>
        </w:rPr>
        <w:t>(</w:t>
      </w:r>
      <w:r w:rsidR="001E1F39" w:rsidRPr="00A8504E">
        <w:rPr>
          <w:rFonts w:ascii="Arial" w:hAnsi="Arial" w:cs="Arial"/>
          <w:lang w:val="nl-BE"/>
        </w:rPr>
        <w:t>bv</w:t>
      </w:r>
      <w:r w:rsidR="00FF65C3" w:rsidRPr="00A8504E">
        <w:rPr>
          <w:rFonts w:ascii="Arial" w:hAnsi="Arial" w:cs="Arial"/>
          <w:lang w:val="nl-BE"/>
        </w:rPr>
        <w:t>.</w:t>
      </w:r>
      <w:r w:rsidR="001E1F39" w:rsidRPr="00A8504E">
        <w:rPr>
          <w:rFonts w:ascii="Arial" w:hAnsi="Arial" w:cs="Arial"/>
          <w:lang w:val="nl-BE"/>
        </w:rPr>
        <w:t xml:space="preserve"> </w:t>
      </w:r>
      <w:r w:rsidR="005149ED" w:rsidRPr="00A8504E">
        <w:rPr>
          <w:rFonts w:ascii="Arial" w:hAnsi="Arial" w:cs="Arial"/>
          <w:lang w:val="nl-BE"/>
        </w:rPr>
        <w:t>ziekenhuizen en rust-</w:t>
      </w:r>
      <w:r w:rsidR="001E1F39" w:rsidRPr="00A8504E">
        <w:rPr>
          <w:rFonts w:ascii="Arial" w:hAnsi="Arial" w:cs="Arial"/>
          <w:lang w:val="nl-BE"/>
        </w:rPr>
        <w:t xml:space="preserve"> </w:t>
      </w:r>
      <w:r w:rsidR="005149ED" w:rsidRPr="00A8504E">
        <w:rPr>
          <w:rFonts w:ascii="Arial" w:hAnsi="Arial" w:cs="Arial"/>
          <w:lang w:val="nl-BE"/>
        </w:rPr>
        <w:t>en verzorgingstehuizen, waar coronapatiënten beh</w:t>
      </w:r>
      <w:r w:rsidR="001E1F39" w:rsidRPr="00A8504E">
        <w:rPr>
          <w:rFonts w:ascii="Arial" w:hAnsi="Arial" w:cs="Arial"/>
          <w:lang w:val="nl-BE"/>
        </w:rPr>
        <w:t>andeld worden</w:t>
      </w:r>
      <w:r w:rsidR="005149ED" w:rsidRPr="00A8504E">
        <w:rPr>
          <w:rFonts w:ascii="Arial" w:hAnsi="Arial" w:cs="Arial"/>
          <w:lang w:val="nl-BE"/>
        </w:rPr>
        <w:t xml:space="preserve">, en </w:t>
      </w:r>
      <w:r w:rsidR="00926743" w:rsidRPr="00A8504E">
        <w:rPr>
          <w:rFonts w:ascii="Arial" w:hAnsi="Arial" w:cs="Arial"/>
          <w:lang w:val="nl-BE"/>
        </w:rPr>
        <w:t>er dus een veel groter risico bestaat</w:t>
      </w:r>
      <w:r w:rsidRPr="00A8504E">
        <w:rPr>
          <w:rFonts w:ascii="Arial" w:hAnsi="Arial" w:cs="Arial"/>
          <w:lang w:val="nl-BE"/>
        </w:rPr>
        <w:t>)</w:t>
      </w:r>
      <w:r w:rsidR="00E37287" w:rsidRPr="00A8504E">
        <w:rPr>
          <w:rFonts w:ascii="Arial" w:hAnsi="Arial" w:cs="Arial"/>
          <w:lang w:val="nl-BE"/>
        </w:rPr>
        <w:t xml:space="preserve"> uitzonderingen</w:t>
      </w:r>
      <w:r w:rsidR="00FF65C3" w:rsidRPr="00A8504E">
        <w:rPr>
          <w:rFonts w:ascii="Arial" w:hAnsi="Arial" w:cs="Arial"/>
          <w:lang w:val="nl-BE"/>
        </w:rPr>
        <w:t xml:space="preserve">. </w:t>
      </w:r>
      <w:r w:rsidR="00E37287" w:rsidRPr="00A8504E">
        <w:rPr>
          <w:rFonts w:ascii="Arial" w:hAnsi="Arial" w:cs="Arial"/>
          <w:lang w:val="nl-BE"/>
        </w:rPr>
        <w:t>Voor deze bijzondere werkcontexten waarbij er een groter risico is op verspreiding van het virus,</w:t>
      </w:r>
      <w:r w:rsidR="00FF65C3" w:rsidRPr="00A8504E">
        <w:rPr>
          <w:rFonts w:ascii="Arial" w:hAnsi="Arial" w:cs="Arial"/>
          <w:lang w:val="nl-BE"/>
        </w:rPr>
        <w:t xml:space="preserve"> kunnen </w:t>
      </w:r>
      <w:r w:rsidR="00926743" w:rsidRPr="00A8504E">
        <w:rPr>
          <w:rFonts w:ascii="Arial" w:hAnsi="Arial" w:cs="Arial"/>
          <w:lang w:val="nl-BE"/>
        </w:rPr>
        <w:t>test</w:t>
      </w:r>
      <w:r w:rsidR="0046130A" w:rsidRPr="00A8504E">
        <w:rPr>
          <w:rFonts w:ascii="Arial" w:hAnsi="Arial" w:cs="Arial"/>
          <w:lang w:val="nl-BE"/>
        </w:rPr>
        <w:t xml:space="preserve">s </w:t>
      </w:r>
      <w:r w:rsidR="00E37287" w:rsidRPr="00A8504E">
        <w:rPr>
          <w:rFonts w:ascii="Arial" w:hAnsi="Arial" w:cs="Arial"/>
          <w:lang w:val="nl-BE"/>
        </w:rPr>
        <w:t>een relevant</w:t>
      </w:r>
      <w:r w:rsidR="00926743" w:rsidRPr="00A8504E">
        <w:rPr>
          <w:rFonts w:ascii="Arial" w:hAnsi="Arial" w:cs="Arial"/>
          <w:lang w:val="nl-BE"/>
        </w:rPr>
        <w:t xml:space="preserve"> onderdeel zijn van </w:t>
      </w:r>
      <w:r w:rsidR="005149ED" w:rsidRPr="00A8504E">
        <w:rPr>
          <w:rFonts w:ascii="Arial" w:hAnsi="Arial" w:cs="Arial"/>
          <w:lang w:val="nl-BE"/>
        </w:rPr>
        <w:t>e</w:t>
      </w:r>
      <w:r w:rsidR="001E1F39" w:rsidRPr="00A8504E">
        <w:rPr>
          <w:rFonts w:ascii="Arial" w:hAnsi="Arial" w:cs="Arial"/>
          <w:lang w:val="nl-BE"/>
        </w:rPr>
        <w:t xml:space="preserve">en </w:t>
      </w:r>
      <w:r w:rsidR="005149ED" w:rsidRPr="00A8504E">
        <w:rPr>
          <w:rFonts w:ascii="Arial" w:hAnsi="Arial" w:cs="Arial"/>
          <w:lang w:val="nl-BE"/>
        </w:rPr>
        <w:t>strate</w:t>
      </w:r>
      <w:r w:rsidR="001E1F39" w:rsidRPr="00A8504E">
        <w:rPr>
          <w:rFonts w:ascii="Arial" w:hAnsi="Arial" w:cs="Arial"/>
          <w:lang w:val="nl-BE"/>
        </w:rPr>
        <w:t>g</w:t>
      </w:r>
      <w:r w:rsidR="005149ED" w:rsidRPr="00A8504E">
        <w:rPr>
          <w:rFonts w:ascii="Arial" w:hAnsi="Arial" w:cs="Arial"/>
          <w:lang w:val="nl-BE"/>
        </w:rPr>
        <w:t xml:space="preserve">ie </w:t>
      </w:r>
      <w:r w:rsidR="00EB3FD3" w:rsidRPr="00A8504E">
        <w:rPr>
          <w:rFonts w:ascii="Arial" w:hAnsi="Arial" w:cs="Arial"/>
          <w:lang w:val="nl-BE"/>
        </w:rPr>
        <w:t>van het</w:t>
      </w:r>
      <w:r w:rsidR="00FF65C3" w:rsidRPr="00A8504E">
        <w:rPr>
          <w:rFonts w:ascii="Arial" w:hAnsi="Arial" w:cs="Arial"/>
          <w:lang w:val="nl-BE"/>
        </w:rPr>
        <w:t xml:space="preserve"> </w:t>
      </w:r>
      <w:r w:rsidR="00FF65C3" w:rsidRPr="00403AF3">
        <w:rPr>
          <w:rFonts w:ascii="Arial" w:hAnsi="Arial" w:cs="Arial"/>
          <w:lang w:val="nl-BE"/>
        </w:rPr>
        <w:t>voorkomen van de</w:t>
      </w:r>
      <w:r w:rsidR="005149ED" w:rsidRPr="00403AF3">
        <w:rPr>
          <w:rFonts w:ascii="Arial" w:hAnsi="Arial" w:cs="Arial"/>
          <w:lang w:val="nl-BE"/>
        </w:rPr>
        <w:t xml:space="preserve"> ver</w:t>
      </w:r>
      <w:r w:rsidR="001E1F39" w:rsidRPr="00403AF3">
        <w:rPr>
          <w:rFonts w:ascii="Arial" w:hAnsi="Arial" w:cs="Arial"/>
          <w:lang w:val="nl-BE"/>
        </w:rPr>
        <w:t>s</w:t>
      </w:r>
      <w:r w:rsidR="005149ED" w:rsidRPr="00403AF3">
        <w:rPr>
          <w:rFonts w:ascii="Arial" w:hAnsi="Arial" w:cs="Arial"/>
          <w:lang w:val="nl-BE"/>
        </w:rPr>
        <w:t xml:space="preserve">preiding van het virus.     </w:t>
      </w:r>
    </w:p>
    <w:p w14:paraId="6C8ACA89" w14:textId="77777777" w:rsidR="00475D0A" w:rsidRPr="00135557" w:rsidRDefault="004D1233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403AF3">
        <w:rPr>
          <w:rFonts w:ascii="Arial" w:hAnsi="Arial" w:cs="Arial"/>
          <w:lang w:val="nl-BE"/>
        </w:rPr>
        <w:t xml:space="preserve">Daarnaast </w:t>
      </w:r>
      <w:r w:rsidR="001E1F39" w:rsidRPr="00403AF3">
        <w:rPr>
          <w:rFonts w:ascii="Arial" w:hAnsi="Arial" w:cs="Arial"/>
          <w:lang w:val="nl-BE"/>
        </w:rPr>
        <w:t>trekken d</w:t>
      </w:r>
      <w:r w:rsidR="00926743" w:rsidRPr="00403AF3">
        <w:rPr>
          <w:rFonts w:ascii="Arial" w:hAnsi="Arial" w:cs="Arial"/>
          <w:lang w:val="nl-BE"/>
        </w:rPr>
        <w:t xml:space="preserve">e sociale partners </w:t>
      </w:r>
      <w:r w:rsidR="001E1F39" w:rsidRPr="00403AF3">
        <w:rPr>
          <w:rFonts w:ascii="Arial" w:hAnsi="Arial" w:cs="Arial"/>
          <w:lang w:val="nl-BE"/>
        </w:rPr>
        <w:t xml:space="preserve">de aandacht op het feit dat </w:t>
      </w:r>
      <w:bookmarkStart w:id="0" w:name="_Hlk44498893"/>
      <w:r w:rsidR="00475D0A" w:rsidRPr="00403AF3">
        <w:rPr>
          <w:rFonts w:ascii="Arial" w:hAnsi="Arial" w:cs="Arial"/>
          <w:lang w:val="nl-BE"/>
        </w:rPr>
        <w:t>enkel de regelgeving kan bepalen dat een werkgever zijn werknemers kan onderwerpen aan tests.</w:t>
      </w:r>
    </w:p>
    <w:bookmarkEnd w:id="0"/>
    <w:p w14:paraId="52155A36" w14:textId="66B42B55" w:rsidR="00926743" w:rsidRPr="00A8504E" w:rsidRDefault="001E1F39" w:rsidP="00D00514">
      <w:pPr>
        <w:pStyle w:val="Corpsdetexte"/>
        <w:spacing w:afterLines="60" w:after="144"/>
      </w:pPr>
      <w:r w:rsidRPr="00A8504E">
        <w:t>D</w:t>
      </w:r>
      <w:r w:rsidR="00926743" w:rsidRPr="00A8504E">
        <w:t xml:space="preserve">e sociale partners </w:t>
      </w:r>
      <w:r w:rsidR="00E37287" w:rsidRPr="00A8504E">
        <w:t>vragen met aandrang</w:t>
      </w:r>
      <w:r w:rsidR="00926743" w:rsidRPr="00A8504E">
        <w:t xml:space="preserve"> </w:t>
      </w:r>
      <w:r w:rsidRPr="00A8504E">
        <w:t xml:space="preserve">dat </w:t>
      </w:r>
      <w:r w:rsidR="008C21F4" w:rsidRPr="00A8504E">
        <w:t xml:space="preserve">aan de arbeidsartsen een coördinerende en preventieve rol zou </w:t>
      </w:r>
      <w:r w:rsidR="00A8504E" w:rsidRPr="00A8504E">
        <w:t xml:space="preserve">worden </w:t>
      </w:r>
      <w:r w:rsidR="008C21F4" w:rsidRPr="00A8504E">
        <w:t xml:space="preserve">toegekend </w:t>
      </w:r>
      <w:r w:rsidR="008D5821" w:rsidRPr="00A8504E">
        <w:t>in</w:t>
      </w:r>
      <w:r w:rsidR="00AA6EBD" w:rsidRPr="00A8504E">
        <w:t xml:space="preserve"> het kader van </w:t>
      </w:r>
      <w:r w:rsidRPr="00A8504E">
        <w:t>het Test-Track-</w:t>
      </w:r>
      <w:proofErr w:type="spellStart"/>
      <w:r w:rsidRPr="00A8504E">
        <w:t>Tracing</w:t>
      </w:r>
      <w:proofErr w:type="spellEnd"/>
      <w:r w:rsidRPr="00A8504E">
        <w:t xml:space="preserve"> systeem</w:t>
      </w:r>
      <w:r w:rsidR="009456C0" w:rsidRPr="00A8504E">
        <w:t xml:space="preserve"> d</w:t>
      </w:r>
      <w:r w:rsidR="000F1DF9" w:rsidRPr="00A8504E">
        <w:t>at</w:t>
      </w:r>
      <w:r w:rsidR="009456C0" w:rsidRPr="00A8504E">
        <w:t xml:space="preserve"> </w:t>
      </w:r>
      <w:r w:rsidR="0033564E" w:rsidRPr="00A8504E">
        <w:t>overigens</w:t>
      </w:r>
      <w:r w:rsidR="009456C0" w:rsidRPr="00A8504E">
        <w:t xml:space="preserve"> nog </w:t>
      </w:r>
      <w:r w:rsidR="00C70BA0" w:rsidRPr="00A8504E">
        <w:t xml:space="preserve">een aantal </w:t>
      </w:r>
      <w:r w:rsidR="009456C0" w:rsidRPr="00A8504E">
        <w:t>gebreken vertoont</w:t>
      </w:r>
      <w:r w:rsidRPr="00A8504E">
        <w:t>. H</w:t>
      </w:r>
      <w:r w:rsidR="00926743" w:rsidRPr="00A8504E">
        <w:t xml:space="preserve">un bijdrage </w:t>
      </w:r>
      <w:r w:rsidRPr="00A8504E">
        <w:t>kan tot e</w:t>
      </w:r>
      <w:r w:rsidR="00926743" w:rsidRPr="00A8504E">
        <w:t xml:space="preserve">en grotere </w:t>
      </w:r>
      <w:r w:rsidRPr="00A8504E">
        <w:t xml:space="preserve">efficiëntie leiden </w:t>
      </w:r>
      <w:r w:rsidR="00926743" w:rsidRPr="00A8504E">
        <w:t xml:space="preserve">in </w:t>
      </w:r>
      <w:r w:rsidRPr="00A8504E">
        <w:t xml:space="preserve">het beperken </w:t>
      </w:r>
      <w:r w:rsidR="00E37287" w:rsidRPr="00A8504E">
        <w:t>van het verspreiden van het virus</w:t>
      </w:r>
      <w:r w:rsidR="00AA6EBD" w:rsidRPr="00A8504E">
        <w:t xml:space="preserve"> door </w:t>
      </w:r>
      <w:r w:rsidR="00003256">
        <w:t xml:space="preserve">onder meer </w:t>
      </w:r>
      <w:r w:rsidR="00AA6EBD" w:rsidRPr="00A8504E">
        <w:t xml:space="preserve">enkel die werknemers te laten testen die </w:t>
      </w:r>
      <w:r w:rsidR="006607F2" w:rsidRPr="00A8504E">
        <w:t xml:space="preserve">op het werk </w:t>
      </w:r>
      <w:r w:rsidR="00AA6EBD" w:rsidRPr="00A8504E">
        <w:t xml:space="preserve">in contact zijn geweest met </w:t>
      </w:r>
      <w:r w:rsidR="008C21F4" w:rsidRPr="00A8504E">
        <w:t>een</w:t>
      </w:r>
      <w:r w:rsidR="00AA6EBD" w:rsidRPr="00A8504E">
        <w:t xml:space="preserve"> besmette werknemer</w:t>
      </w:r>
      <w:r w:rsidRPr="00A8504E">
        <w:t xml:space="preserve">. </w:t>
      </w:r>
    </w:p>
    <w:p w14:paraId="1832B392" w14:textId="77777777" w:rsidR="00926743" w:rsidRPr="00A8504E" w:rsidRDefault="001E1F39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>Z</w:t>
      </w:r>
      <w:r w:rsidR="00926743" w:rsidRPr="00A8504E">
        <w:rPr>
          <w:rFonts w:ascii="Arial" w:hAnsi="Arial" w:cs="Arial"/>
          <w:lang w:val="nl-BE"/>
        </w:rPr>
        <w:t xml:space="preserve">e dringen erop aan dat er </w:t>
      </w:r>
      <w:r w:rsidRPr="00A8504E">
        <w:rPr>
          <w:rFonts w:ascii="Arial" w:hAnsi="Arial" w:cs="Arial"/>
          <w:lang w:val="nl-BE"/>
        </w:rPr>
        <w:t>geen initiatieven word</w:t>
      </w:r>
      <w:r w:rsidR="00926743" w:rsidRPr="00A8504E">
        <w:rPr>
          <w:rFonts w:ascii="Arial" w:hAnsi="Arial" w:cs="Arial"/>
          <w:lang w:val="nl-BE"/>
        </w:rPr>
        <w:t>en</w:t>
      </w:r>
      <w:r w:rsidRPr="00A8504E">
        <w:rPr>
          <w:rFonts w:ascii="Arial" w:hAnsi="Arial" w:cs="Arial"/>
          <w:lang w:val="nl-BE"/>
        </w:rPr>
        <w:t xml:space="preserve"> genomen van pandemiebestrijding op</w:t>
      </w:r>
      <w:r w:rsidR="00926743" w:rsidRPr="00A8504E">
        <w:rPr>
          <w:rFonts w:ascii="Arial" w:hAnsi="Arial" w:cs="Arial"/>
          <w:lang w:val="nl-BE"/>
        </w:rPr>
        <w:t>,</w:t>
      </w:r>
      <w:r w:rsidRPr="00A8504E">
        <w:rPr>
          <w:rFonts w:ascii="Arial" w:hAnsi="Arial" w:cs="Arial"/>
          <w:lang w:val="nl-BE"/>
        </w:rPr>
        <w:t xml:space="preserve"> of via het werk, zonder dat hierover voorafgaandelijk overleg is gepleegd met de bevoegde </w:t>
      </w:r>
      <w:r w:rsidR="00EB3FD3" w:rsidRPr="00A8504E">
        <w:rPr>
          <w:rFonts w:ascii="Arial" w:hAnsi="Arial" w:cs="Arial"/>
          <w:lang w:val="nl-BE"/>
        </w:rPr>
        <w:t xml:space="preserve">federale instanties </w:t>
      </w:r>
      <w:proofErr w:type="gramStart"/>
      <w:r w:rsidR="00EB3FD3" w:rsidRPr="00A8504E">
        <w:rPr>
          <w:rFonts w:ascii="Arial" w:hAnsi="Arial" w:cs="Arial"/>
          <w:lang w:val="nl-BE"/>
        </w:rPr>
        <w:t>inzake</w:t>
      </w:r>
      <w:proofErr w:type="gramEnd"/>
      <w:r w:rsidR="00EB3FD3" w:rsidRPr="00A8504E">
        <w:rPr>
          <w:rFonts w:ascii="Arial" w:hAnsi="Arial" w:cs="Arial"/>
          <w:lang w:val="nl-BE"/>
        </w:rPr>
        <w:t xml:space="preserve"> arbeid en</w:t>
      </w:r>
      <w:r w:rsidRPr="00A8504E">
        <w:rPr>
          <w:rFonts w:ascii="Arial" w:hAnsi="Arial" w:cs="Arial"/>
          <w:lang w:val="nl-BE"/>
        </w:rPr>
        <w:t xml:space="preserve"> welzijn op het werk</w:t>
      </w:r>
      <w:r w:rsidR="002D01FC" w:rsidRPr="00A8504E">
        <w:rPr>
          <w:rFonts w:ascii="Arial" w:hAnsi="Arial" w:cs="Arial"/>
          <w:lang w:val="nl-BE"/>
        </w:rPr>
        <w:t xml:space="preserve"> en dit om </w:t>
      </w:r>
      <w:r w:rsidR="00926743" w:rsidRPr="00A8504E">
        <w:rPr>
          <w:rFonts w:ascii="Arial" w:hAnsi="Arial" w:cs="Arial"/>
          <w:lang w:val="nl-BE"/>
        </w:rPr>
        <w:t>de efficiëntie</w:t>
      </w:r>
      <w:r w:rsidR="0046130A" w:rsidRPr="00A8504E">
        <w:rPr>
          <w:rFonts w:ascii="Arial" w:hAnsi="Arial" w:cs="Arial"/>
          <w:lang w:val="nl-BE"/>
        </w:rPr>
        <w:t xml:space="preserve"> van pandemiebestrijding </w:t>
      </w:r>
      <w:r w:rsidR="002D01FC" w:rsidRPr="00A8504E">
        <w:rPr>
          <w:rFonts w:ascii="Arial" w:hAnsi="Arial" w:cs="Arial"/>
          <w:lang w:val="nl-BE"/>
        </w:rPr>
        <w:t>te verbeteren</w:t>
      </w:r>
      <w:r w:rsidR="00926743" w:rsidRPr="00A8504E">
        <w:rPr>
          <w:rFonts w:ascii="Arial" w:hAnsi="Arial" w:cs="Arial"/>
          <w:lang w:val="nl-BE"/>
        </w:rPr>
        <w:t xml:space="preserve">. </w:t>
      </w:r>
    </w:p>
    <w:p w14:paraId="6C1F955E" w14:textId="77777777" w:rsidR="001E1F39" w:rsidRDefault="002D01FC" w:rsidP="00D00514">
      <w:pPr>
        <w:spacing w:afterLines="60" w:after="144"/>
        <w:jc w:val="both"/>
        <w:rPr>
          <w:rFonts w:ascii="Arial" w:hAnsi="Arial" w:cs="Arial"/>
          <w:lang w:val="nl-BE"/>
        </w:rPr>
      </w:pPr>
      <w:r w:rsidRPr="00A8504E">
        <w:rPr>
          <w:rFonts w:ascii="Arial" w:hAnsi="Arial" w:cs="Arial"/>
          <w:lang w:val="nl-BE"/>
        </w:rPr>
        <w:t>De sociale partners</w:t>
      </w:r>
      <w:r w:rsidR="00926743" w:rsidRPr="00A8504E">
        <w:rPr>
          <w:rFonts w:ascii="Arial" w:hAnsi="Arial" w:cs="Arial"/>
          <w:lang w:val="nl-BE"/>
        </w:rPr>
        <w:t xml:space="preserve"> onder</w:t>
      </w:r>
      <w:r w:rsidR="00EB3FD3" w:rsidRPr="00A8504E">
        <w:rPr>
          <w:rFonts w:ascii="Arial" w:hAnsi="Arial" w:cs="Arial"/>
          <w:lang w:val="nl-BE"/>
        </w:rPr>
        <w:t>strepen</w:t>
      </w:r>
      <w:r w:rsidR="00926743" w:rsidRPr="00A8504E">
        <w:rPr>
          <w:rFonts w:ascii="Arial" w:hAnsi="Arial" w:cs="Arial"/>
          <w:lang w:val="nl-BE"/>
        </w:rPr>
        <w:t xml:space="preserve"> dat alle ondernemingen de </w:t>
      </w:r>
      <w:r w:rsidRPr="00A8504E">
        <w:rPr>
          <w:rFonts w:ascii="Arial" w:hAnsi="Arial" w:cs="Arial"/>
          <w:lang w:val="nl-BE"/>
        </w:rPr>
        <w:t>adequate</w:t>
      </w:r>
      <w:r w:rsidR="00EB3FD3" w:rsidRPr="00A8504E">
        <w:rPr>
          <w:rFonts w:ascii="Arial" w:hAnsi="Arial" w:cs="Arial"/>
          <w:lang w:val="nl-BE"/>
        </w:rPr>
        <w:t xml:space="preserve"> preventie</w:t>
      </w:r>
      <w:r w:rsidR="00926743" w:rsidRPr="00A8504E">
        <w:rPr>
          <w:rFonts w:ascii="Arial" w:hAnsi="Arial" w:cs="Arial"/>
          <w:lang w:val="nl-BE"/>
        </w:rPr>
        <w:t xml:space="preserve">maatregelen </w:t>
      </w:r>
      <w:r w:rsidR="00294059" w:rsidRPr="00A8504E">
        <w:rPr>
          <w:rFonts w:ascii="Arial" w:hAnsi="Arial" w:cs="Arial"/>
          <w:lang w:val="nl-BE"/>
        </w:rPr>
        <w:t xml:space="preserve">inzake </w:t>
      </w:r>
      <w:r w:rsidR="00C84903" w:rsidRPr="00A8504E">
        <w:rPr>
          <w:rFonts w:ascii="Arial" w:hAnsi="Arial" w:cs="Arial"/>
          <w:lang w:val="nl-BE"/>
        </w:rPr>
        <w:t>COVID-19</w:t>
      </w:r>
      <w:r w:rsidR="00294059" w:rsidRPr="00A8504E">
        <w:rPr>
          <w:rFonts w:ascii="Arial" w:hAnsi="Arial" w:cs="Arial"/>
          <w:lang w:val="nl-BE"/>
        </w:rPr>
        <w:t xml:space="preserve"> </w:t>
      </w:r>
      <w:r w:rsidR="00EB3FD3" w:rsidRPr="00A8504E">
        <w:rPr>
          <w:rFonts w:ascii="Arial" w:hAnsi="Arial" w:cs="Arial"/>
          <w:lang w:val="nl-BE"/>
        </w:rPr>
        <w:t xml:space="preserve">in dit verband </w:t>
      </w:r>
      <w:r w:rsidR="00926743" w:rsidRPr="00A8504E">
        <w:rPr>
          <w:rFonts w:ascii="Arial" w:hAnsi="Arial" w:cs="Arial"/>
          <w:lang w:val="nl-BE"/>
        </w:rPr>
        <w:t xml:space="preserve">met grote discipline moeten </w:t>
      </w:r>
      <w:r w:rsidR="00EB3FD3" w:rsidRPr="00A8504E">
        <w:rPr>
          <w:rFonts w:ascii="Arial" w:hAnsi="Arial" w:cs="Arial"/>
          <w:lang w:val="nl-BE"/>
        </w:rPr>
        <w:t xml:space="preserve">uitwerken en </w:t>
      </w:r>
      <w:r w:rsidR="00926743" w:rsidRPr="00A8504E">
        <w:rPr>
          <w:rFonts w:ascii="Arial" w:hAnsi="Arial" w:cs="Arial"/>
          <w:lang w:val="nl-BE"/>
        </w:rPr>
        <w:t>toepassen.</w:t>
      </w:r>
      <w:r w:rsidR="00926743">
        <w:rPr>
          <w:rFonts w:ascii="Arial" w:hAnsi="Arial" w:cs="Arial"/>
          <w:lang w:val="nl-BE"/>
        </w:rPr>
        <w:t xml:space="preserve"> </w:t>
      </w:r>
      <w:r w:rsidR="001E1F39">
        <w:rPr>
          <w:rFonts w:ascii="Arial" w:hAnsi="Arial" w:cs="Arial"/>
          <w:lang w:val="nl-BE"/>
        </w:rPr>
        <w:t xml:space="preserve"> </w:t>
      </w:r>
    </w:p>
    <w:p w14:paraId="12B2333C" w14:textId="77777777" w:rsidR="001E1F39" w:rsidRDefault="001E1F39" w:rsidP="00B47284">
      <w:pPr>
        <w:spacing w:after="60"/>
        <w:jc w:val="both"/>
        <w:rPr>
          <w:rFonts w:ascii="Arial" w:hAnsi="Arial" w:cs="Arial"/>
          <w:lang w:val="nl-BE"/>
        </w:rPr>
      </w:pPr>
    </w:p>
    <w:sectPr w:rsidR="001E1F39" w:rsidSect="00B47284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DE93" w14:textId="77777777" w:rsidR="00BA4BA3" w:rsidRDefault="00BA4BA3" w:rsidP="00B47284">
      <w:pPr>
        <w:spacing w:after="0" w:line="240" w:lineRule="auto"/>
      </w:pPr>
      <w:r>
        <w:separator/>
      </w:r>
    </w:p>
  </w:endnote>
  <w:endnote w:type="continuationSeparator" w:id="0">
    <w:p w14:paraId="38D12F79" w14:textId="77777777" w:rsidR="00BA4BA3" w:rsidRDefault="00BA4BA3" w:rsidP="00B4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3FF8" w14:textId="77777777" w:rsidR="00BA4BA3" w:rsidRDefault="00BA4BA3" w:rsidP="00B47284">
      <w:pPr>
        <w:spacing w:after="0" w:line="240" w:lineRule="auto"/>
      </w:pPr>
      <w:r>
        <w:separator/>
      </w:r>
    </w:p>
  </w:footnote>
  <w:footnote w:type="continuationSeparator" w:id="0">
    <w:p w14:paraId="40AE5D2C" w14:textId="77777777" w:rsidR="00BA4BA3" w:rsidRDefault="00BA4BA3" w:rsidP="00B4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74"/>
    <w:rsid w:val="00003256"/>
    <w:rsid w:val="00003A46"/>
    <w:rsid w:val="0002699A"/>
    <w:rsid w:val="00083B4A"/>
    <w:rsid w:val="000E52F6"/>
    <w:rsid w:val="000F10A1"/>
    <w:rsid w:val="000F1DF9"/>
    <w:rsid w:val="00105B97"/>
    <w:rsid w:val="00106B3A"/>
    <w:rsid w:val="00107B11"/>
    <w:rsid w:val="001312A8"/>
    <w:rsid w:val="00141F3A"/>
    <w:rsid w:val="0019418C"/>
    <w:rsid w:val="001E1BA6"/>
    <w:rsid w:val="001E1F39"/>
    <w:rsid w:val="001E7742"/>
    <w:rsid w:val="002038AA"/>
    <w:rsid w:val="00227C74"/>
    <w:rsid w:val="00252CCC"/>
    <w:rsid w:val="0026312E"/>
    <w:rsid w:val="00275289"/>
    <w:rsid w:val="00280DA5"/>
    <w:rsid w:val="00292EDF"/>
    <w:rsid w:val="00294059"/>
    <w:rsid w:val="002D01FC"/>
    <w:rsid w:val="00304342"/>
    <w:rsid w:val="00306B7D"/>
    <w:rsid w:val="00314813"/>
    <w:rsid w:val="0033564E"/>
    <w:rsid w:val="00335ABE"/>
    <w:rsid w:val="0035402F"/>
    <w:rsid w:val="003576BE"/>
    <w:rsid w:val="003605E7"/>
    <w:rsid w:val="00362BE9"/>
    <w:rsid w:val="00364E8C"/>
    <w:rsid w:val="003C260E"/>
    <w:rsid w:val="003C6B2B"/>
    <w:rsid w:val="00403AF3"/>
    <w:rsid w:val="00413D30"/>
    <w:rsid w:val="00430D2B"/>
    <w:rsid w:val="004339EF"/>
    <w:rsid w:val="0046130A"/>
    <w:rsid w:val="0047506C"/>
    <w:rsid w:val="00475D0A"/>
    <w:rsid w:val="004C1FDE"/>
    <w:rsid w:val="004C7439"/>
    <w:rsid w:val="004D1233"/>
    <w:rsid w:val="005149ED"/>
    <w:rsid w:val="00595B8C"/>
    <w:rsid w:val="005A7DB9"/>
    <w:rsid w:val="005C3DB6"/>
    <w:rsid w:val="005E160F"/>
    <w:rsid w:val="0061147B"/>
    <w:rsid w:val="00625489"/>
    <w:rsid w:val="00631183"/>
    <w:rsid w:val="006607F2"/>
    <w:rsid w:val="006827E8"/>
    <w:rsid w:val="00686A6A"/>
    <w:rsid w:val="006944C9"/>
    <w:rsid w:val="006D3489"/>
    <w:rsid w:val="006D41EA"/>
    <w:rsid w:val="00713EFE"/>
    <w:rsid w:val="007145B0"/>
    <w:rsid w:val="007325D9"/>
    <w:rsid w:val="00737B95"/>
    <w:rsid w:val="007550D1"/>
    <w:rsid w:val="007739C7"/>
    <w:rsid w:val="00840290"/>
    <w:rsid w:val="00843C73"/>
    <w:rsid w:val="00843D77"/>
    <w:rsid w:val="00852FAC"/>
    <w:rsid w:val="008B2A16"/>
    <w:rsid w:val="008C21F4"/>
    <w:rsid w:val="008D5821"/>
    <w:rsid w:val="008E56DD"/>
    <w:rsid w:val="00903634"/>
    <w:rsid w:val="00926743"/>
    <w:rsid w:val="00931BC0"/>
    <w:rsid w:val="009456C0"/>
    <w:rsid w:val="009548B3"/>
    <w:rsid w:val="009671DB"/>
    <w:rsid w:val="00995C00"/>
    <w:rsid w:val="009A0B35"/>
    <w:rsid w:val="00A0464D"/>
    <w:rsid w:val="00A04A7E"/>
    <w:rsid w:val="00A5640B"/>
    <w:rsid w:val="00A65B5C"/>
    <w:rsid w:val="00A67E3F"/>
    <w:rsid w:val="00A8504E"/>
    <w:rsid w:val="00A935B4"/>
    <w:rsid w:val="00AA2060"/>
    <w:rsid w:val="00AA6EBD"/>
    <w:rsid w:val="00AD78D7"/>
    <w:rsid w:val="00AF531C"/>
    <w:rsid w:val="00B455BA"/>
    <w:rsid w:val="00B47284"/>
    <w:rsid w:val="00B65533"/>
    <w:rsid w:val="00B81CDC"/>
    <w:rsid w:val="00B853B0"/>
    <w:rsid w:val="00B926B1"/>
    <w:rsid w:val="00B94AB5"/>
    <w:rsid w:val="00BA052D"/>
    <w:rsid w:val="00BA4BA3"/>
    <w:rsid w:val="00BC512E"/>
    <w:rsid w:val="00BE2BDC"/>
    <w:rsid w:val="00BF39A7"/>
    <w:rsid w:val="00C103CB"/>
    <w:rsid w:val="00C17A2A"/>
    <w:rsid w:val="00C2065D"/>
    <w:rsid w:val="00C51817"/>
    <w:rsid w:val="00C70BA0"/>
    <w:rsid w:val="00C84903"/>
    <w:rsid w:val="00C87CF7"/>
    <w:rsid w:val="00CB65EA"/>
    <w:rsid w:val="00CC03D7"/>
    <w:rsid w:val="00CC66B3"/>
    <w:rsid w:val="00CE20EF"/>
    <w:rsid w:val="00D00514"/>
    <w:rsid w:val="00D372E4"/>
    <w:rsid w:val="00D544FB"/>
    <w:rsid w:val="00DA4711"/>
    <w:rsid w:val="00DD12A9"/>
    <w:rsid w:val="00E06707"/>
    <w:rsid w:val="00E37287"/>
    <w:rsid w:val="00E464DA"/>
    <w:rsid w:val="00EB1203"/>
    <w:rsid w:val="00EB2E7C"/>
    <w:rsid w:val="00EB3FD3"/>
    <w:rsid w:val="00F44DA0"/>
    <w:rsid w:val="00F83E90"/>
    <w:rsid w:val="00F87522"/>
    <w:rsid w:val="00F945FA"/>
    <w:rsid w:val="00FD6F1F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6FF5"/>
  <w15:chartTrackingRefBased/>
  <w15:docId w15:val="{B37EA942-F3EF-43BC-8518-739D56B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A7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84"/>
  </w:style>
  <w:style w:type="paragraph" w:styleId="Pieddepage">
    <w:name w:val="footer"/>
    <w:basedOn w:val="Normal"/>
    <w:link w:val="PieddepageCar"/>
    <w:uiPriority w:val="99"/>
    <w:unhideWhenUsed/>
    <w:rsid w:val="00B4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284"/>
  </w:style>
  <w:style w:type="paragraph" w:styleId="Corpsdetexte">
    <w:name w:val="Body Text"/>
    <w:basedOn w:val="Normal"/>
    <w:link w:val="CorpsdetexteCar"/>
    <w:uiPriority w:val="99"/>
    <w:unhideWhenUsed/>
    <w:rsid w:val="00D00514"/>
    <w:pPr>
      <w:spacing w:after="60"/>
      <w:jc w:val="both"/>
    </w:pPr>
    <w:rPr>
      <w:rFonts w:ascii="Arial" w:hAnsi="Arial" w:cs="Arial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rsid w:val="00D00514"/>
    <w:rPr>
      <w:rFonts w:ascii="Arial" w:hAnsi="Arial" w:cs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4002-EFBE-4C52-B0D9-2E45F70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Gilis (FOD Werkgelegenheid - SPF Emploi)</dc:creator>
  <cp:keywords/>
  <dc:description/>
  <cp:lastModifiedBy>Olivier Blondeau</cp:lastModifiedBy>
  <cp:revision>5</cp:revision>
  <dcterms:created xsi:type="dcterms:W3CDTF">2020-07-01T14:12:00Z</dcterms:created>
  <dcterms:modified xsi:type="dcterms:W3CDTF">2020-07-02T13:47:00Z</dcterms:modified>
</cp:coreProperties>
</file>